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Dokumentai · Prašymas · Lietuva</w:t>
      </w:r>
    </w:p>
    <w:p>
      <w:r>
        <w:t/>
      </w:r>
    </w:p>
    <w:p>
      <w:r>
        <w:t>Paskyra: ______________________________</w:t>
      </w:r>
    </w:p>
    <w:p>
      <w:r>
        <w:t>Kur pateikti: ______________________________</w:t>
      </w:r>
    </w:p>
    <w:p>
      <w:r>
        <w:t>Įrodymai: ______________________________</w:t>
      </w:r>
    </w:p>
    <w:p>
      <w:r>
        <w:t>Prašymas: ______________________________</w:t>
      </w:r>
    </w:p>
    <w:p>
      <w:r>
        <w:t/>
      </w:r>
    </w:p>
    <w:p>
      <w:r>
        <w:t>Šablonas · Dokumentai · Įrodymai · Kur pateikti · Lietuva.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Formos Lietuva: https://lt.legalblanks.com</w:t>
      </w:r>
    </w:p>
    <w:p>
      <w:r>
        <w:t/>
      </w:r>
    </w:p>
    <w:p>
      <w:r>
        <w:t>Страница шаблона: https://lt.legalblanks.com/documents/business/business-payment-demand-lt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